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574</w:t>
      </w:r>
      <w:r>
        <w:rPr>
          <w:rFonts w:ascii="Times New Roman" w:eastAsia="Times New Roman" w:hAnsi="Times New Roman" w:cs="Times New Roman"/>
        </w:rPr>
        <w:t>-260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right"/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Мартазановой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Гайнутдиновой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Эльмиры </w:t>
      </w:r>
      <w:r>
        <w:rPr>
          <w:rFonts w:ascii="Times New Roman" w:eastAsia="Times New Roman" w:hAnsi="Times New Roman" w:cs="Times New Roman"/>
          <w:sz w:val="28"/>
          <w:szCs w:val="28"/>
        </w:rPr>
        <w:t>Рамельевны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индивидуальному предпринимателю Антоновой Юлии Андреевне о защите прав потребителя,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167, 194-199 Гражданского процессуального кодекса Российской Федерации,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Гайнутдиновой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Эльмиры </w:t>
      </w:r>
      <w:r>
        <w:rPr>
          <w:rFonts w:ascii="Times New Roman" w:eastAsia="Times New Roman" w:hAnsi="Times New Roman" w:cs="Times New Roman"/>
          <w:sz w:val="28"/>
          <w:szCs w:val="28"/>
        </w:rPr>
        <w:t>Рамельевны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индивидуальному предпринимателю Антоновой Юлии Андреевне о защите прав 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 Антоновой Юлии Андреевны,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UserDefinedgrp-1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Гайнутдиновой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Эльмиры </w:t>
      </w:r>
      <w:r>
        <w:rPr>
          <w:rFonts w:ascii="Times New Roman" w:eastAsia="Times New Roman" w:hAnsi="Times New Roman" w:cs="Times New Roman"/>
          <w:sz w:val="28"/>
          <w:szCs w:val="28"/>
        </w:rPr>
        <w:t>Рамельевны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1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денежные средства, уплаченные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оказания услуг от </w:t>
      </w:r>
      <w:r>
        <w:rPr>
          <w:rFonts w:ascii="Times New Roman" w:eastAsia="Times New Roman" w:hAnsi="Times New Roman" w:cs="Times New Roman"/>
          <w:sz w:val="28"/>
          <w:szCs w:val="28"/>
        </w:rPr>
        <w:t>22.03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540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5000 рублей - компенсацию морального вреда,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пользу потребителя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29500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Антоновой Юлии Андреевны, ИНН </w:t>
      </w:r>
      <w:r>
        <w:rPr>
          <w:rStyle w:val="cat-UserDefinedgrp-16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рублей в доход местного бюджета.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Е.В. </w:t>
      </w:r>
      <w:r>
        <w:rPr>
          <w:rFonts w:ascii="Times New Roman" w:eastAsia="Times New Roman" w:hAnsi="Times New Roman" w:cs="Times New Roman"/>
          <w:sz w:val="22"/>
          <w:szCs w:val="22"/>
        </w:rPr>
        <w:t>Ачкасова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«_____» ______________ 2025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2"/>
          <w:szCs w:val="22"/>
        </w:rPr>
        <w:t>2-574-2603/2025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Секретарь ____________________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11">
    <w:name w:val="cat-UserDefined grp-16 rplc-11"/>
    <w:basedOn w:val="DefaultParagraphFont"/>
  </w:style>
  <w:style w:type="character" w:customStyle="1" w:styleId="cat-UserDefinedgrp-19rplc-15">
    <w:name w:val="cat-UserDefined grp-19 rplc-15"/>
    <w:basedOn w:val="DefaultParagraphFont"/>
  </w:style>
  <w:style w:type="character" w:customStyle="1" w:styleId="cat-UserDefinedgrp-16rplc-22">
    <w:name w:val="cat-UserDefined grp-16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